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-354" w:right="0" w:firstLine="0"/>
        <w:rPr>
          <w:rFonts w:ascii="Times New Roman"/>
          <w:sz w:val="20"/>
        </w:rPr>
      </w:pPr>
      <w:r>
        <w:rPr/>
        <w:pict>
          <v:group style="position:absolute;margin-left:28.346001pt;margin-top:793.702942pt;width:538.6pt;height:17.05pt;mso-position-horizontal-relative:page;mso-position-vertical-relative:page;z-index:15729664" id="docshapegroup1" coordorigin="567,15874" coordsize="10772,341">
            <v:rect style="position:absolute;left:566;top:15874;width:10772;height:341" id="docshape2" filled="true" fillcolor="#e21d24" stroked="false">
              <v:fill type="solid"/>
            </v:rect>
            <v:shape style="position:absolute;left:8987;top:15874;width:557;height:341" id="docshape3" coordorigin="8988,15874" coordsize="557,341" path="m9083,16120l9060,16123,9048,16127,9036,16131,9025,16135,9013,16140,9005,16143,8996,16147,8988,16151,8999,16153,9009,16154,9020,16155,9030,16157,9052,16161,9074,16168,9094,16178,9112,16191,9121,16199,9128,16207,9133,16214,9429,16214,9432,16192,9434,16183,9257,16183,9251,16182,9233,16178,9221,16173,9210,16169,9194,16161,9178,16153,9163,16145,9148,16136,9127,16126,9105,16121,9083,16120xm9032,15920l9020,15927,9041,15933,9059,15944,9073,15958,9086,15975,9094,15987,9102,16001,9109,16015,9114,16029,9125,16051,9139,16070,9155,16087,9175,16101,9188,16108,9201,16115,9215,16121,9238,16131,9249,16136,9267,16149,9273,16157,9275,16176,9271,16181,9257,16183,9434,16183,9446,16121,9465,16053,9476,16024,9263,16024,9243,16023,9223,16020,9201,16014,9180,16005,9161,15992,9145,15976,9137,15967,9128,15959,9119,15951,9110,15944,9097,15935,9083,15928,9068,15924,9053,15921,9043,15920,9032,15920xm9496,15971l9354,15971,9365,15972,9386,15980,9395,15986,9399,15997,9395,16001,9390,16002,9385,16004,9365,16010,9344,16015,9324,16019,9303,16022,9283,16023,9263,16024,9476,16024,9490,15986,9496,15971xm9202,15906l9201,15907,9201,15908,9203,15912,9204,15913,9223,15934,9244,15950,9268,15962,9295,15969,9307,15971,9319,15972,9331,15972,9343,15972,9354,15971,9496,15971,9519,15921,9521,15917,9269,15917,9246,15915,9224,15912,9202,15906xm9545,15874l9327,15874,9330,15885,9326,15899,9317,15909,9301,15915,9298,15916,9295,15916,9292,15916,9269,15917,9521,15917,9545,15874xe" filled="true" fillcolor="#fcc409" stroked="false">
              <v:path arrowok="t"/>
              <v:fill type="solid"/>
            </v:shape>
            <v:shape style="position:absolute;left:9413;top:15874;width:1925;height:341" id="docshape4" coordorigin="9414,15874" coordsize="1925,341" path="m11339,15874l9449,15874,9414,16214,11339,16214,11339,15874xe" filled="true" fillcolor="#ffc22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15874;width:10772;height:341" type="#_x0000_t202" id="docshape5" filled="false" stroked="false">
              <v:textbox inset="0,0,0,0">
                <w:txbxContent>
                  <w:p>
                    <w:pPr>
                      <w:spacing w:before="66"/>
                      <w:ind w:left="566" w:right="0" w:firstLine="0"/>
                      <w:jc w:val="left"/>
                      <w:rPr>
                        <w:b w:val="0"/>
                        <w:sz w:val="18"/>
                      </w:rPr>
                    </w:pPr>
                    <w:r>
                      <w:rPr>
                        <w:b w:val="0"/>
                        <w:color w:val="FFFFFF"/>
                        <w:sz w:val="18"/>
                      </w:rPr>
                      <w:t>Midtjysk</w:t>
                    </w:r>
                    <w:r>
                      <w:rPr>
                        <w:b w:val="0"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Brand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&amp;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Redning-</w:t>
                    </w:r>
                    <w:r>
                      <w:rPr>
                        <w:b w:val="0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Myndighed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og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Forebyggelse-</w:t>
                    </w:r>
                    <w:r>
                      <w:rPr>
                        <w:b w:val="0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tlf.: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89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70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35</w:t>
                    </w:r>
                    <w:r>
                      <w:rPr>
                        <w:b w:val="0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99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b w:val="0"/>
                        <w:color w:val="FFFFFF"/>
                        <w:sz w:val="18"/>
                      </w:rPr>
                      <w:t>–</w:t>
                    </w:r>
                    <w:r>
                      <w:rPr>
                        <w:b w:val="0"/>
                        <w:color w:val="FFFFFF"/>
                        <w:spacing w:val="-3"/>
                        <w:sz w:val="18"/>
                      </w:rPr>
                      <w:t> </w:t>
                    </w:r>
                    <w:hyperlink r:id="rId5">
                      <w:r>
                        <w:rPr>
                          <w:b w:val="0"/>
                          <w:color w:val="FFFFFF"/>
                          <w:spacing w:val="-2"/>
                          <w:sz w:val="18"/>
                        </w:rPr>
                        <w:t>mogf@mjbr.dk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79.474304pt;margin-top:659.45813pt;width:6.5pt;height:101.25pt;mso-position-horizontal-relative:page;mso-position-vertical-relative:page;z-index:15730688" type="#_x0000_t202" id="docshape6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Gesta" w:hAnsi="Gesta"/>
                      <w:sz w:val="8"/>
                    </w:rPr>
                  </w:pPr>
                  <w:r>
                    <w:rPr>
                      <w:rFonts w:ascii="Gesta" w:hAnsi="Gesta"/>
                      <w:color w:val="231F20"/>
                      <w:sz w:val="8"/>
                    </w:rPr>
                    <w:t>Layout: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Silkeborg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Kommune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Brand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og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redning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10147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> 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06.22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pict>
          <v:group style="width:178.6pt;height:99.25pt;mso-position-horizontal-relative:char;mso-position-vertical-relative:line" id="docshapegroup7" coordorigin="0,0" coordsize="3572,1985">
            <v:rect style="position:absolute;left:0;top:0;width:3572;height:1985" id="docshape8" filled="true" fillcolor="#e21d24" stroked="false">
              <v:fill type="solid"/>
            </v:rect>
            <v:shape style="position:absolute;left:878;top:236;width:1804;height:1525" id="docshape9" coordorigin="879,237" coordsize="1804,1525" path="m1808,711l1773,618,1773,618,1758,584,1738,537,1738,537,1704,467,1669,408,1631,358,1631,358,1611,339,1590,318,1590,318,1576,309,1544,287,1491,264,1431,248,1431,248,1363,239,1285,237,1285,237,1195,239,1195,239,1195,325,1195,325,1234,321,1251,319,1251,319,1253,319,1267,317,1350,309,1427,316,1498,339,1562,376,1620,426,1672,490,1694,524,1715,559,1735,594,1755,629,1768,650,1781,671,1808,711xm1950,869l1874,835,1816,791,1816,791,1770,737,1733,678,1702,614,1673,549,1637,486,1592,434,1592,434,1561,411,1538,393,1538,393,1477,363,1412,346,1342,340,1271,347,1207,370,1168,394,1144,409,1143,409,1116,435,1086,463,1039,525,1006,592,992,661,991,721,985,776,953,818,879,840,879,840,900,869,1950,869xm1959,946l1959,946,1941,940,1932,937,1932,937,1882,930,1882,930,1876,929,1813,923,1813,923,1733,918,1728,918,1728,918,1724,918,1631,914,1631,914,1528,911,1526,911,1526,911,1525,911,1417,910,1417,910,1309,910,1205,912,1205,912,1108,915,1108,915,1024,920,956,927,956,927,907,936,883,946,883,946,1959,946xm2615,1078l2565,1028,2524,989,2488,945,2454,881,2416,783,2400,744,2369,694,2324,644,2261,603,2180,583,2080,594,2122,614,2170,677,2218,760,2258,841,2285,895,2335,975,2389,1031,2451,1065,2525,1080,2615,1078xm2620,1503l2549,1452,2427,1364,2362,1319,2362,1319,2296,1274,2226,1242,2154,1232,2154,1232,2087,1243,2030,1274,2030,1274,2034,1276,2090,1314,2151,1354,2211,1395,2269,1440,2337,1486,2406,1513,2476,1524,2548,1520,2620,1503,2620,1503,2620,1503xm2646,1597l2563,1596,2481,1589,2399,1574,2319,1550,2241,1517,2164,1474,2171,1491,2177,1508,2185,1525,2193,1542,2243,1609,2300,1664,2366,1706,2439,1735,2521,1753,2566,1758,2601,1761,2627,1760,2646,1754,2646,1597xm2646,1206l2638,1203,2628,1201,2618,1198,2607,1196,2534,1175,2467,1145,2405,1107,2348,1062,2295,1010,2247,953,2203,891,2196,881,2187,872,2177,861,2166,849,2167,920,2180,988,2203,1054,2235,1116,2276,1173,2325,1224,2379,1269,2440,1307,2505,1336,2574,1355,2646,1365,2646,1206xm2682,878l2677,825,2677,825,2651,782,2597,727,2597,727,2573,700,2550,672,2550,672,2530,641,2512,610,2512,610,2497,577,2484,542,2471,506,2458,469,2458,467,2458,467,2434,535,2423,602,2423,602,2424,668,2438,731,2464,790,2500,843,2548,891,2605,931,2672,962,2682,878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40"/>
          <w:sz w:val="20"/>
        </w:rPr>
        <w:pict>
          <v:shape style="width:354.35pt;height:99.25pt;mso-position-horizontal-relative:char;mso-position-vertical-relative:line" type="#_x0000_t202" id="docshape10" filled="true" fillcolor="#e21d24" stroked="false">
            <w10:anchorlock/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Times New Roman"/>
                      <w:color w:val="000000"/>
                      <w:sz w:val="61"/>
                    </w:rPr>
                  </w:pPr>
                </w:p>
                <w:p>
                  <w:pPr>
                    <w:spacing w:before="0"/>
                    <w:ind w:left="316" w:right="0" w:firstLine="0"/>
                    <w:jc w:val="left"/>
                    <w:rPr>
                      <w:rFonts w:ascii="Calibri"/>
                      <w:color w:val="000000"/>
                      <w:sz w:val="50"/>
                    </w:rPr>
                  </w:pPr>
                  <w:r>
                    <w:rPr>
                      <w:rFonts w:ascii="Calibri"/>
                      <w:color w:val="FFFFFF"/>
                      <w:sz w:val="50"/>
                    </w:rPr>
                    <w:t>Fire</w:t>
                  </w:r>
                  <w:r>
                    <w:rPr>
                      <w:rFonts w:ascii="Calibri"/>
                      <w:color w:val="FFFFFF"/>
                      <w:spacing w:val="-18"/>
                      <w:sz w:val="50"/>
                    </w:rPr>
                    <w:t> </w:t>
                  </w:r>
                  <w:r>
                    <w:rPr>
                      <w:rFonts w:ascii="Calibri"/>
                      <w:color w:val="FFFFFF"/>
                      <w:sz w:val="50"/>
                    </w:rPr>
                    <w:t>and</w:t>
                  </w:r>
                  <w:r>
                    <w:rPr>
                      <w:rFonts w:ascii="Calibri"/>
                      <w:color w:val="FFFFFF"/>
                      <w:spacing w:val="-16"/>
                      <w:sz w:val="50"/>
                    </w:rPr>
                    <w:t> </w:t>
                  </w:r>
                  <w:r>
                    <w:rPr>
                      <w:rFonts w:ascii="Calibri"/>
                      <w:color w:val="FFFFFF"/>
                      <w:sz w:val="50"/>
                    </w:rPr>
                    <w:t>Evacuation</w:t>
                  </w:r>
                  <w:r>
                    <w:rPr>
                      <w:rFonts w:ascii="Calibri"/>
                      <w:color w:val="FFFFFF"/>
                      <w:spacing w:val="-16"/>
                      <w:sz w:val="50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2"/>
                      <w:sz w:val="50"/>
                    </w:rPr>
                    <w:t>instructions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pacing w:val="4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tabs>
          <w:tab w:pos="9662" w:val="left" w:leader="none"/>
        </w:tabs>
        <w:spacing w:before="52"/>
        <w:ind w:left="100"/>
        <w:rPr>
          <w:b w:val="0"/>
        </w:rPr>
      </w:pPr>
      <w:r>
        <w:rPr>
          <w:b w:val="0"/>
          <w:color w:val="414042"/>
        </w:rPr>
        <w:t>Name/place: </w:t>
      </w:r>
      <w:r>
        <w:rPr>
          <w:b w:val="0"/>
          <w:color w:val="414042"/>
          <w:u w:val="single" w:color="403F41"/>
        </w:rPr>
        <w:tab/>
      </w:r>
    </w:p>
    <w:p>
      <w:pPr>
        <w:pStyle w:val="BodyText"/>
        <w:spacing w:before="7"/>
        <w:rPr>
          <w:b w:val="0"/>
          <w:sz w:val="28"/>
        </w:rPr>
      </w:pPr>
    </w:p>
    <w:p>
      <w:pPr>
        <w:pStyle w:val="BodyText"/>
        <w:tabs>
          <w:tab w:pos="9662" w:val="left" w:leader="none"/>
        </w:tabs>
        <w:spacing w:before="52"/>
        <w:ind w:left="100"/>
        <w:rPr>
          <w:b w:val="0"/>
        </w:rPr>
      </w:pPr>
      <w:r>
        <w:rPr>
          <w:b w:val="0"/>
          <w:color w:val="414042"/>
        </w:rPr>
        <w:t>Adress:</w:t>
      </w:r>
      <w:r>
        <w:rPr>
          <w:b w:val="0"/>
          <w:color w:val="414042"/>
          <w:spacing w:val="76"/>
        </w:rPr>
        <w:t> </w:t>
      </w:r>
      <w:r>
        <w:rPr>
          <w:b w:val="0"/>
          <w:color w:val="414042"/>
          <w:u w:val="single" w:color="403F41"/>
        </w:rPr>
        <w:tab/>
      </w:r>
    </w:p>
    <w:p>
      <w:pPr>
        <w:pStyle w:val="BodyText"/>
        <w:spacing w:before="7"/>
        <w:rPr>
          <w:b w:val="0"/>
          <w:sz w:val="28"/>
        </w:rPr>
      </w:pPr>
    </w:p>
    <w:p>
      <w:pPr>
        <w:pStyle w:val="BodyText"/>
        <w:tabs>
          <w:tab w:pos="9662" w:val="left" w:leader="none"/>
        </w:tabs>
        <w:spacing w:before="52"/>
        <w:ind w:left="100"/>
        <w:rPr>
          <w:b w:val="0"/>
        </w:rPr>
      </w:pPr>
      <w:r>
        <w:rPr>
          <w:b w:val="0"/>
          <w:color w:val="414042"/>
        </w:rPr>
        <w:t>Postal code</w:t>
      </w:r>
      <w:r>
        <w:rPr>
          <w:b w:val="0"/>
          <w:color w:val="414042"/>
          <w:spacing w:val="-1"/>
        </w:rPr>
        <w:t> </w:t>
      </w:r>
      <w:r>
        <w:rPr>
          <w:b w:val="0"/>
          <w:color w:val="414042"/>
        </w:rPr>
        <w:t>and city: </w:t>
      </w:r>
      <w:r>
        <w:rPr>
          <w:b w:val="0"/>
          <w:color w:val="414042"/>
          <w:u w:val="single" w:color="403F41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6"/>
        </w:rPr>
      </w:pPr>
    </w:p>
    <w:p>
      <w:pPr>
        <w:pStyle w:val="Heading1"/>
        <w:spacing w:before="36"/>
      </w:pPr>
      <w:r>
        <w:rPr>
          <w:color w:val="414042"/>
        </w:rPr>
        <w:t>Initiate</w:t>
      </w:r>
      <w:r>
        <w:rPr>
          <w:color w:val="414042"/>
          <w:spacing w:val="-6"/>
        </w:rPr>
        <w:t> </w:t>
      </w:r>
      <w:r>
        <w:rPr>
          <w:color w:val="414042"/>
        </w:rPr>
        <w:t>warning</w:t>
      </w:r>
      <w:r>
        <w:rPr>
          <w:color w:val="414042"/>
          <w:spacing w:val="-7"/>
        </w:rPr>
        <w:t> </w:t>
      </w:r>
      <w:r>
        <w:rPr>
          <w:color w:val="414042"/>
        </w:rPr>
        <w:t>and</w:t>
      </w:r>
      <w:r>
        <w:rPr>
          <w:color w:val="414042"/>
          <w:spacing w:val="-7"/>
        </w:rPr>
        <w:t> </w:t>
      </w:r>
      <w:r>
        <w:rPr>
          <w:color w:val="414042"/>
          <w:spacing w:val="-2"/>
        </w:rPr>
        <w:t>evacuation</w:t>
      </w:r>
    </w:p>
    <w:p>
      <w:pPr>
        <w:pStyle w:val="Heading2"/>
      </w:pPr>
      <w:r>
        <w:rPr>
          <w:color w:val="E43F2F"/>
        </w:rPr>
        <w:t>Note:</w:t>
      </w:r>
      <w:r>
        <w:rPr>
          <w:color w:val="E43F2F"/>
          <w:spacing w:val="-4"/>
        </w:rPr>
        <w:t> </w:t>
      </w:r>
      <w:r>
        <w:rPr>
          <w:color w:val="E43F2F"/>
        </w:rPr>
        <w:t>There</w:t>
      </w:r>
      <w:r>
        <w:rPr>
          <w:color w:val="E43F2F"/>
          <w:spacing w:val="-4"/>
        </w:rPr>
        <w:t> </w:t>
      </w:r>
      <w:r>
        <w:rPr>
          <w:color w:val="E43F2F"/>
        </w:rPr>
        <w:t>may</w:t>
      </w:r>
      <w:r>
        <w:rPr>
          <w:color w:val="E43F2F"/>
          <w:spacing w:val="-3"/>
        </w:rPr>
        <w:t> </w:t>
      </w:r>
      <w:r>
        <w:rPr>
          <w:color w:val="E43F2F"/>
        </w:rPr>
        <w:t>be</w:t>
      </w:r>
      <w:r>
        <w:rPr>
          <w:color w:val="E43F2F"/>
          <w:spacing w:val="-3"/>
        </w:rPr>
        <w:t> </w:t>
      </w:r>
      <w:r>
        <w:rPr>
          <w:color w:val="E43F2F"/>
        </w:rPr>
        <w:t>a</w:t>
      </w:r>
      <w:r>
        <w:rPr>
          <w:color w:val="E43F2F"/>
          <w:spacing w:val="-3"/>
        </w:rPr>
        <w:t> </w:t>
      </w:r>
      <w:r>
        <w:rPr>
          <w:color w:val="E43F2F"/>
        </w:rPr>
        <w:t>Fire</w:t>
      </w:r>
      <w:r>
        <w:rPr>
          <w:color w:val="E43F2F"/>
          <w:spacing w:val="-4"/>
        </w:rPr>
        <w:t> </w:t>
      </w:r>
      <w:r>
        <w:rPr>
          <w:color w:val="E43F2F"/>
        </w:rPr>
        <w:t>Alarm</w:t>
      </w:r>
      <w:r>
        <w:rPr>
          <w:color w:val="E43F2F"/>
          <w:spacing w:val="-2"/>
        </w:rPr>
        <w:t> system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5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Warn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people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in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the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rooms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near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pacing w:val="-5"/>
          <w:sz w:val="24"/>
        </w:rPr>
        <w:t>you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Designate</w:t>
      </w:r>
      <w:r>
        <w:rPr>
          <w:b w:val="0"/>
          <w:color w:val="414042"/>
          <w:spacing w:val="-7"/>
          <w:sz w:val="24"/>
        </w:rPr>
        <w:t> </w:t>
      </w:r>
      <w:r>
        <w:rPr>
          <w:b w:val="0"/>
          <w:color w:val="414042"/>
          <w:sz w:val="24"/>
        </w:rPr>
        <w:t>escape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pacing w:val="-2"/>
          <w:sz w:val="24"/>
        </w:rPr>
        <w:t>routes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  <w:tab w:pos="9166" w:val="left" w:leader="none"/>
        </w:tabs>
        <w:spacing w:line="240" w:lineRule="auto" w:before="85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Gathering point</w:t>
      </w:r>
      <w:r>
        <w:rPr>
          <w:b w:val="0"/>
          <w:color w:val="414042"/>
          <w:spacing w:val="40"/>
          <w:sz w:val="24"/>
        </w:rPr>
        <w:t> </w:t>
      </w:r>
      <w:r>
        <w:rPr>
          <w:b w:val="0"/>
          <w:color w:val="414042"/>
          <w:sz w:val="24"/>
          <w:u w:val="single" w:color="403F41"/>
        </w:rPr>
        <w:tab/>
      </w:r>
    </w:p>
    <w:p>
      <w:pPr>
        <w:pStyle w:val="BodyText"/>
        <w:spacing w:before="10"/>
        <w:rPr>
          <w:b w:val="0"/>
          <w:sz w:val="28"/>
        </w:rPr>
      </w:pPr>
    </w:p>
    <w:p>
      <w:pPr>
        <w:pStyle w:val="Heading1"/>
        <w:spacing w:before="36"/>
      </w:pPr>
      <w:r>
        <w:rPr>
          <w:color w:val="414042"/>
        </w:rPr>
        <w:t>Call</w:t>
      </w:r>
      <w:r>
        <w:rPr>
          <w:color w:val="414042"/>
          <w:spacing w:val="-7"/>
        </w:rPr>
        <w:t> </w:t>
      </w:r>
      <w:r>
        <w:rPr>
          <w:color w:val="414042"/>
        </w:rPr>
        <w:t>the</w:t>
      </w:r>
      <w:r>
        <w:rPr>
          <w:color w:val="414042"/>
          <w:spacing w:val="-4"/>
        </w:rPr>
        <w:t> </w:t>
      </w:r>
      <w:r>
        <w:rPr>
          <w:color w:val="414042"/>
        </w:rPr>
        <w:t>Fire</w:t>
      </w:r>
      <w:r>
        <w:rPr>
          <w:color w:val="414042"/>
          <w:spacing w:val="-5"/>
        </w:rPr>
        <w:t> </w:t>
      </w:r>
      <w:r>
        <w:rPr>
          <w:color w:val="414042"/>
        </w:rPr>
        <w:t>Department</w:t>
      </w:r>
      <w:r>
        <w:rPr>
          <w:color w:val="414042"/>
          <w:spacing w:val="-4"/>
        </w:rPr>
        <w:t> </w:t>
      </w:r>
      <w:r>
        <w:rPr>
          <w:color w:val="414042"/>
        </w:rPr>
        <w:t>-</w:t>
      </w:r>
      <w:r>
        <w:rPr>
          <w:color w:val="414042"/>
          <w:spacing w:val="-5"/>
        </w:rPr>
        <w:t> </w:t>
      </w:r>
      <w:r>
        <w:rPr>
          <w:color w:val="414042"/>
        </w:rPr>
        <w:t>Call</w:t>
      </w:r>
      <w:r>
        <w:rPr>
          <w:color w:val="414042"/>
          <w:spacing w:val="-4"/>
        </w:rPr>
        <w:t> </w:t>
      </w:r>
      <w:r>
        <w:rPr>
          <w:color w:val="414042"/>
        </w:rPr>
        <w:t>1-1-</w:t>
      </w:r>
      <w:r>
        <w:rPr>
          <w:color w:val="414042"/>
          <w:spacing w:val="-10"/>
        </w:rPr>
        <w:t>2</w:t>
      </w:r>
    </w:p>
    <w:p>
      <w:pPr>
        <w:pStyle w:val="Heading2"/>
      </w:pPr>
      <w:r>
        <w:rPr>
          <w:color w:val="E43F2F"/>
          <w:spacing w:val="-2"/>
        </w:rPr>
        <w:t>Specify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5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What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has</w:t>
      </w:r>
      <w:r>
        <w:rPr>
          <w:b w:val="0"/>
          <w:color w:val="414042"/>
          <w:spacing w:val="-1"/>
          <w:sz w:val="24"/>
        </w:rPr>
        <w:t> </w:t>
      </w:r>
      <w:r>
        <w:rPr>
          <w:b w:val="0"/>
          <w:color w:val="414042"/>
          <w:spacing w:val="-2"/>
          <w:sz w:val="24"/>
        </w:rPr>
        <w:t>happened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Are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there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any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injured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–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how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pacing w:val="-4"/>
          <w:sz w:val="24"/>
        </w:rPr>
        <w:t>many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Address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and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phone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number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you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are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calling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from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(see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top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of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pacing w:val="-2"/>
          <w:sz w:val="24"/>
        </w:rPr>
        <w:t>page)</w:t>
      </w:r>
    </w:p>
    <w:p>
      <w:pPr>
        <w:pStyle w:val="BodyText"/>
        <w:spacing w:before="10"/>
        <w:rPr>
          <w:b w:val="0"/>
          <w:sz w:val="31"/>
        </w:rPr>
      </w:pPr>
    </w:p>
    <w:p>
      <w:pPr>
        <w:pStyle w:val="Heading1"/>
      </w:pPr>
      <w:r>
        <w:rPr>
          <w:color w:val="414042"/>
        </w:rPr>
        <w:t>Initiate</w:t>
      </w:r>
      <w:r>
        <w:rPr>
          <w:color w:val="414042"/>
          <w:spacing w:val="-7"/>
        </w:rPr>
        <w:t> </w:t>
      </w:r>
      <w:r>
        <w:rPr>
          <w:color w:val="414042"/>
        </w:rPr>
        <w:t>rescue</w:t>
      </w:r>
      <w:r>
        <w:rPr>
          <w:color w:val="414042"/>
          <w:spacing w:val="-6"/>
        </w:rPr>
        <w:t> </w:t>
      </w:r>
      <w:r>
        <w:rPr>
          <w:color w:val="414042"/>
        </w:rPr>
        <w:t>and</w:t>
      </w:r>
      <w:r>
        <w:rPr>
          <w:color w:val="414042"/>
          <w:spacing w:val="-7"/>
        </w:rPr>
        <w:t> </w:t>
      </w:r>
      <w:r>
        <w:rPr>
          <w:color w:val="414042"/>
          <w:spacing w:val="-2"/>
        </w:rPr>
        <w:t>extinguishing</w:t>
      </w:r>
    </w:p>
    <w:p>
      <w:pPr>
        <w:pStyle w:val="Heading2"/>
      </w:pPr>
      <w:r>
        <w:rPr>
          <w:color w:val="E43F2F"/>
        </w:rPr>
        <w:t>If</w:t>
      </w:r>
      <w:r>
        <w:rPr>
          <w:color w:val="E43F2F"/>
          <w:spacing w:val="-4"/>
        </w:rPr>
        <w:t> </w:t>
      </w:r>
      <w:r>
        <w:rPr>
          <w:color w:val="E43F2F"/>
        </w:rPr>
        <w:t>it</w:t>
      </w:r>
      <w:r>
        <w:rPr>
          <w:color w:val="E43F2F"/>
          <w:spacing w:val="-1"/>
        </w:rPr>
        <w:t> </w:t>
      </w:r>
      <w:r>
        <w:rPr>
          <w:color w:val="E43F2F"/>
        </w:rPr>
        <w:t>is</w:t>
      </w:r>
      <w:r>
        <w:rPr>
          <w:color w:val="E43F2F"/>
          <w:spacing w:val="-2"/>
        </w:rPr>
        <w:t> </w:t>
      </w:r>
      <w:r>
        <w:rPr>
          <w:color w:val="E43F2F"/>
        </w:rPr>
        <w:t>safe</w:t>
      </w:r>
      <w:r>
        <w:rPr>
          <w:color w:val="E43F2F"/>
          <w:spacing w:val="-2"/>
        </w:rPr>
        <w:t> </w:t>
      </w:r>
      <w:r>
        <w:rPr>
          <w:color w:val="E43F2F"/>
        </w:rPr>
        <w:t>and</w:t>
      </w:r>
      <w:r>
        <w:rPr>
          <w:color w:val="E43F2F"/>
          <w:spacing w:val="-1"/>
        </w:rPr>
        <w:t> </w:t>
      </w:r>
      <w:r>
        <w:rPr>
          <w:color w:val="E43F2F"/>
          <w:spacing w:val="-2"/>
        </w:rPr>
        <w:t>sound</w:t>
      </w:r>
    </w:p>
    <w:p>
      <w:pPr>
        <w:pStyle w:val="BodyText"/>
        <w:spacing w:before="85"/>
        <w:ind w:left="383"/>
        <w:rPr>
          <w:b w:val="0"/>
        </w:rPr>
      </w:pPr>
      <w:r>
        <w:rPr>
          <w:b w:val="0"/>
          <w:color w:val="414042"/>
        </w:rPr>
        <w:t>If</w:t>
      </w:r>
      <w:r>
        <w:rPr>
          <w:b w:val="0"/>
          <w:color w:val="414042"/>
          <w:spacing w:val="-5"/>
        </w:rPr>
        <w:t> </w:t>
      </w:r>
      <w:r>
        <w:rPr>
          <w:b w:val="0"/>
          <w:color w:val="414042"/>
        </w:rPr>
        <w:t>it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is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not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possible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to</w:t>
      </w:r>
      <w:r>
        <w:rPr>
          <w:b w:val="0"/>
          <w:color w:val="414042"/>
          <w:spacing w:val="-4"/>
        </w:rPr>
        <w:t> </w:t>
      </w:r>
      <w:r>
        <w:rPr>
          <w:b w:val="0"/>
          <w:color w:val="414042"/>
        </w:rPr>
        <w:t>extinguish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the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fire:</w:t>
      </w:r>
      <w:r>
        <w:rPr>
          <w:b w:val="0"/>
          <w:color w:val="414042"/>
          <w:spacing w:val="-4"/>
        </w:rPr>
        <w:t> </w:t>
      </w:r>
      <w:r>
        <w:rPr>
          <w:b w:val="0"/>
          <w:color w:val="414042"/>
        </w:rPr>
        <w:t>Close</w:t>
      </w:r>
      <w:r>
        <w:rPr>
          <w:b w:val="0"/>
          <w:color w:val="414042"/>
          <w:spacing w:val="-5"/>
        </w:rPr>
        <w:t> </w:t>
      </w:r>
      <w:r>
        <w:rPr>
          <w:b w:val="0"/>
          <w:color w:val="414042"/>
        </w:rPr>
        <w:t>doors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and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windows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</w:rPr>
        <w:t>to</w:t>
      </w:r>
      <w:r>
        <w:rPr>
          <w:b w:val="0"/>
          <w:color w:val="414042"/>
          <w:spacing w:val="-4"/>
        </w:rPr>
        <w:t> </w:t>
      </w:r>
      <w:r>
        <w:rPr>
          <w:b w:val="0"/>
          <w:color w:val="414042"/>
        </w:rPr>
        <w:t>reduce</w:t>
      </w:r>
      <w:r>
        <w:rPr>
          <w:b w:val="0"/>
          <w:color w:val="414042"/>
          <w:spacing w:val="-4"/>
        </w:rPr>
        <w:t> </w:t>
      </w:r>
      <w:r>
        <w:rPr>
          <w:b w:val="0"/>
          <w:color w:val="414042"/>
        </w:rPr>
        <w:t>the</w:t>
      </w:r>
      <w:r>
        <w:rPr>
          <w:b w:val="0"/>
          <w:color w:val="414042"/>
          <w:spacing w:val="-3"/>
        </w:rPr>
        <w:t> </w:t>
      </w:r>
      <w:r>
        <w:rPr>
          <w:b w:val="0"/>
          <w:color w:val="414042"/>
          <w:spacing w:val="-4"/>
        </w:rPr>
        <w:t>fire</w:t>
      </w:r>
    </w:p>
    <w:p>
      <w:pPr>
        <w:pStyle w:val="BodyText"/>
        <w:spacing w:before="9"/>
        <w:rPr>
          <w:b w:val="0"/>
          <w:sz w:val="31"/>
        </w:rPr>
      </w:pPr>
    </w:p>
    <w:p>
      <w:pPr>
        <w:pStyle w:val="Heading1"/>
      </w:pPr>
      <w:r>
        <w:rPr>
          <w:color w:val="414042"/>
        </w:rPr>
        <w:t>Inform</w:t>
      </w:r>
      <w:r>
        <w:rPr>
          <w:color w:val="414042"/>
          <w:spacing w:val="-8"/>
        </w:rPr>
        <w:t> </w:t>
      </w:r>
      <w:r>
        <w:rPr>
          <w:color w:val="414042"/>
        </w:rPr>
        <w:t>the</w:t>
      </w:r>
      <w:r>
        <w:rPr>
          <w:color w:val="414042"/>
          <w:spacing w:val="-6"/>
        </w:rPr>
        <w:t> </w:t>
      </w:r>
      <w:r>
        <w:rPr>
          <w:color w:val="414042"/>
        </w:rPr>
        <w:t>Fire</w:t>
      </w:r>
      <w:r>
        <w:rPr>
          <w:color w:val="414042"/>
          <w:spacing w:val="-6"/>
        </w:rPr>
        <w:t> </w:t>
      </w:r>
      <w:r>
        <w:rPr>
          <w:color w:val="414042"/>
        </w:rPr>
        <w:t>Department</w:t>
      </w:r>
      <w:r>
        <w:rPr>
          <w:color w:val="414042"/>
          <w:spacing w:val="-6"/>
        </w:rPr>
        <w:t> </w:t>
      </w:r>
      <w:r>
        <w:rPr>
          <w:color w:val="414042"/>
        </w:rPr>
        <w:t>on</w:t>
      </w:r>
      <w:r>
        <w:rPr>
          <w:color w:val="414042"/>
          <w:spacing w:val="-7"/>
        </w:rPr>
        <w:t> </w:t>
      </w:r>
      <w:r>
        <w:rPr>
          <w:color w:val="414042"/>
          <w:spacing w:val="-2"/>
        </w:rPr>
        <w:t>arrival: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120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Are</w:t>
      </w:r>
      <w:r>
        <w:rPr>
          <w:b w:val="0"/>
          <w:color w:val="414042"/>
          <w:spacing w:val="-6"/>
          <w:sz w:val="24"/>
        </w:rPr>
        <w:t> </w:t>
      </w:r>
      <w:r>
        <w:rPr>
          <w:b w:val="0"/>
          <w:color w:val="414042"/>
          <w:sz w:val="24"/>
        </w:rPr>
        <w:t>there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any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persons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who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are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injured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or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not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out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in</w:t>
      </w:r>
      <w:r>
        <w:rPr>
          <w:b w:val="0"/>
          <w:color w:val="414042"/>
          <w:spacing w:val="-2"/>
          <w:sz w:val="24"/>
        </w:rPr>
        <w:t> safety?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Where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is</w:t>
      </w:r>
      <w:r>
        <w:rPr>
          <w:b w:val="0"/>
          <w:color w:val="414042"/>
          <w:spacing w:val="-1"/>
          <w:sz w:val="24"/>
        </w:rPr>
        <w:t> </w:t>
      </w:r>
      <w:r>
        <w:rPr>
          <w:b w:val="0"/>
          <w:color w:val="414042"/>
          <w:sz w:val="24"/>
        </w:rPr>
        <w:t>it</w:t>
      </w:r>
      <w:r>
        <w:rPr>
          <w:b w:val="0"/>
          <w:color w:val="414042"/>
          <w:spacing w:val="-1"/>
          <w:sz w:val="24"/>
        </w:rPr>
        <w:t> </w:t>
      </w:r>
      <w:r>
        <w:rPr>
          <w:b w:val="0"/>
          <w:color w:val="414042"/>
          <w:spacing w:val="-2"/>
          <w:sz w:val="24"/>
        </w:rPr>
        <w:t>burning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5" w:after="0"/>
        <w:ind w:left="610" w:right="0" w:hanging="228"/>
        <w:jc w:val="left"/>
        <w:rPr>
          <w:b w:val="0"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5907352</wp:posOffset>
            </wp:positionH>
            <wp:positionV relativeFrom="paragraph">
              <wp:posOffset>259629</wp:posOffset>
            </wp:positionV>
            <wp:extent cx="1109294" cy="110929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294" cy="110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414042"/>
          <w:sz w:val="24"/>
        </w:rPr>
        <w:t>The</w:t>
      </w:r>
      <w:r>
        <w:rPr>
          <w:b w:val="0"/>
          <w:color w:val="414042"/>
          <w:spacing w:val="-5"/>
          <w:sz w:val="24"/>
        </w:rPr>
        <w:t> </w:t>
      </w:r>
      <w:r>
        <w:rPr>
          <w:b w:val="0"/>
          <w:color w:val="414042"/>
          <w:sz w:val="24"/>
        </w:rPr>
        <w:t>extent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and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spread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of</w:t>
      </w:r>
      <w:r>
        <w:rPr>
          <w:b w:val="0"/>
          <w:color w:val="414042"/>
          <w:spacing w:val="-4"/>
          <w:sz w:val="24"/>
        </w:rPr>
        <w:t> </w:t>
      </w:r>
      <w:r>
        <w:rPr>
          <w:b w:val="0"/>
          <w:color w:val="414042"/>
          <w:sz w:val="24"/>
        </w:rPr>
        <w:t>the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pacing w:val="-4"/>
          <w:sz w:val="24"/>
        </w:rPr>
        <w:t>fire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84" w:after="0"/>
        <w:ind w:left="610" w:right="0" w:hanging="228"/>
        <w:jc w:val="left"/>
        <w:rPr>
          <w:b w:val="0"/>
          <w:sz w:val="24"/>
        </w:rPr>
      </w:pPr>
      <w:r>
        <w:rPr>
          <w:b w:val="0"/>
          <w:color w:val="414042"/>
          <w:sz w:val="24"/>
        </w:rPr>
        <w:t>Where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are</w:t>
      </w:r>
      <w:r>
        <w:rPr>
          <w:b w:val="0"/>
          <w:color w:val="414042"/>
          <w:spacing w:val="-3"/>
          <w:sz w:val="24"/>
        </w:rPr>
        <w:t> </w:t>
      </w:r>
      <w:r>
        <w:rPr>
          <w:b w:val="0"/>
          <w:color w:val="414042"/>
          <w:sz w:val="24"/>
        </w:rPr>
        <w:t>the</w:t>
      </w:r>
      <w:r>
        <w:rPr>
          <w:b w:val="0"/>
          <w:color w:val="414042"/>
          <w:spacing w:val="-2"/>
          <w:sz w:val="24"/>
        </w:rPr>
        <w:t> </w:t>
      </w:r>
      <w:r>
        <w:rPr>
          <w:b w:val="0"/>
          <w:color w:val="414042"/>
          <w:sz w:val="24"/>
        </w:rPr>
        <w:t>access</w:t>
      </w:r>
      <w:r>
        <w:rPr>
          <w:b w:val="0"/>
          <w:color w:val="414042"/>
          <w:spacing w:val="-2"/>
          <w:sz w:val="24"/>
        </w:rPr>
        <w:t> roads</w:t>
      </w:r>
    </w:p>
    <w:sectPr>
      <w:type w:val="continuous"/>
      <w:pgSz w:w="11910" w:h="16840"/>
      <w:pgMar w:top="660" w:bottom="280" w:left="9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Gesta">
    <w:altName w:val="Gesta"/>
    <w:charset w:val="0"/>
    <w:family w:val="moder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10" w:hanging="227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41404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3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3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9"/>
      <w:ind w:left="383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6"/>
    </w:pPr>
    <w:rPr>
      <w:rFonts w:ascii="Calibri" w:hAnsi="Calibri" w:eastAsia="Calibri" w:cs="Calibri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610" w:hanging="228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gf@mjbr.dk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2022-07-11T08:02:52Z</dcterms:created>
  <dcterms:modified xsi:type="dcterms:W3CDTF">2022-07-11T08:02:52Z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16.0.7</vt:lpwstr>
  </property>
</Properties>
</file>